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C92E" w14:textId="52123DFD" w:rsidR="00E776FB" w:rsidRDefault="00D132FE" w:rsidP="00E776FB">
      <w:pPr>
        <w:autoSpaceDE w:val="0"/>
        <w:autoSpaceDN w:val="0"/>
        <w:adjustRightInd w:val="0"/>
        <w:spacing w:after="0" w:line="240" w:lineRule="auto"/>
        <w:jc w:val="center"/>
        <w:rPr>
          <w:rFonts w:ascii="Times New Roman" w:eastAsia="Calibri" w:hAnsi="Times New Roman"/>
          <w:b/>
          <w:noProof/>
          <w:color w:val="000000"/>
          <w:sz w:val="24"/>
          <w:lang w:eastAsia="en-US"/>
        </w:rPr>
      </w:pPr>
      <w:r>
        <w:rPr>
          <w:rFonts w:ascii="Times New Roman" w:eastAsia="Calibri" w:hAnsi="Times New Roman"/>
          <w:b/>
          <w:noProof/>
          <w:color w:val="000000"/>
          <w:sz w:val="24"/>
          <w:lang w:eastAsia="en-US"/>
        </w:rPr>
        <w:t xml:space="preserve">Abtsract Guidelines for </w:t>
      </w:r>
      <w:r w:rsidR="00355E9F">
        <w:rPr>
          <w:rFonts w:ascii="Times New Roman" w:eastAsia="Calibri" w:hAnsi="Times New Roman"/>
          <w:b/>
          <w:noProof/>
          <w:color w:val="000000"/>
          <w:sz w:val="24"/>
          <w:lang w:eastAsia="en-US"/>
        </w:rPr>
        <w:t>ICMEN 20</w:t>
      </w:r>
      <w:r w:rsidR="00586E9E">
        <w:rPr>
          <w:rFonts w:ascii="Times New Roman" w:eastAsia="Calibri" w:hAnsi="Times New Roman"/>
          <w:b/>
          <w:noProof/>
          <w:color w:val="000000"/>
          <w:sz w:val="24"/>
          <w:lang w:eastAsia="en-US"/>
        </w:rPr>
        <w:t>2</w:t>
      </w:r>
      <w:r w:rsidR="00972461">
        <w:rPr>
          <w:rFonts w:ascii="Times New Roman" w:eastAsia="Calibri" w:hAnsi="Times New Roman"/>
          <w:b/>
          <w:noProof/>
          <w:color w:val="000000"/>
          <w:sz w:val="24"/>
          <w:lang w:eastAsia="en-US"/>
        </w:rPr>
        <w:t>2</w:t>
      </w:r>
      <w:r w:rsidR="00152DA5">
        <w:rPr>
          <w:rFonts w:ascii="Times New Roman" w:eastAsia="Calibri" w:hAnsi="Times New Roman"/>
          <w:b/>
          <w:noProof/>
          <w:color w:val="000000"/>
          <w:sz w:val="24"/>
          <w:lang w:eastAsia="en-US"/>
        </w:rPr>
        <w:t xml:space="preserve"> (</w:t>
      </w:r>
      <w:r w:rsidR="00355E9F">
        <w:rPr>
          <w:rFonts w:ascii="Times New Roman" w:eastAsia="Calibri" w:hAnsi="Times New Roman"/>
          <w:b/>
          <w:noProof/>
          <w:color w:val="000000"/>
          <w:sz w:val="24"/>
          <w:lang w:eastAsia="en-US"/>
        </w:rPr>
        <w:t>Title</w:t>
      </w:r>
      <w:r>
        <w:rPr>
          <w:rFonts w:ascii="Times New Roman" w:eastAsia="Calibri" w:hAnsi="Times New Roman"/>
          <w:b/>
          <w:noProof/>
          <w:color w:val="000000"/>
          <w:sz w:val="24"/>
          <w:lang w:eastAsia="en-US"/>
        </w:rPr>
        <w:t xml:space="preserve"> - </w:t>
      </w:r>
      <w:r w:rsidR="00152DA5" w:rsidRPr="00D132FE">
        <w:rPr>
          <w:rFonts w:ascii="Times New Roman" w:eastAsia="Calibri" w:hAnsi="Times New Roman"/>
          <w:b/>
          <w:noProof/>
          <w:color w:val="FF0000"/>
          <w:sz w:val="24"/>
          <w:lang w:eastAsia="en-US"/>
        </w:rPr>
        <w:t>12pt Times New Roman BOLD</w:t>
      </w:r>
      <w:r w:rsidR="00152DA5" w:rsidRPr="00152DA5">
        <w:rPr>
          <w:rFonts w:ascii="Times New Roman" w:eastAsia="Calibri" w:hAnsi="Times New Roman"/>
          <w:b/>
          <w:noProof/>
          <w:color w:val="000000"/>
          <w:sz w:val="24"/>
          <w:lang w:eastAsia="en-US"/>
        </w:rPr>
        <w:t>)</w:t>
      </w:r>
    </w:p>
    <w:p w14:paraId="24D9AA14" w14:textId="77777777" w:rsidR="00152DA5" w:rsidRDefault="00152DA5" w:rsidP="00E776FB">
      <w:pPr>
        <w:autoSpaceDE w:val="0"/>
        <w:autoSpaceDN w:val="0"/>
        <w:adjustRightInd w:val="0"/>
        <w:spacing w:after="0" w:line="240" w:lineRule="auto"/>
        <w:jc w:val="center"/>
        <w:rPr>
          <w:rFonts w:ascii="Times New Roman" w:eastAsia="Calibri" w:hAnsi="Times New Roman"/>
          <w:b/>
          <w:noProof/>
          <w:color w:val="000000"/>
          <w:sz w:val="24"/>
          <w:lang w:eastAsia="en-US"/>
        </w:rPr>
      </w:pPr>
    </w:p>
    <w:p w14:paraId="4D5E75DD" w14:textId="77777777" w:rsidR="00152DA5" w:rsidRPr="00E776FB" w:rsidRDefault="00152DA5" w:rsidP="00E776FB">
      <w:pPr>
        <w:autoSpaceDE w:val="0"/>
        <w:autoSpaceDN w:val="0"/>
        <w:adjustRightInd w:val="0"/>
        <w:spacing w:after="0" w:line="240" w:lineRule="auto"/>
        <w:jc w:val="center"/>
        <w:rPr>
          <w:rFonts w:ascii="Times New Roman" w:eastAsia="Calibri" w:hAnsi="Times New Roman"/>
          <w:noProof/>
          <w:color w:val="000000"/>
          <w:lang w:eastAsia="en-US"/>
        </w:rPr>
      </w:pPr>
    </w:p>
    <w:p w14:paraId="3BDC8CC2" w14:textId="77777777"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r w:rsidRPr="00355E9F">
        <w:rPr>
          <w:rFonts w:ascii="Times New Roman" w:eastAsia="Calibri" w:hAnsi="Times New Roman"/>
          <w:noProof/>
          <w:color w:val="000000"/>
          <w:lang w:eastAsia="en-US"/>
        </w:rPr>
        <w:t>Mr. Yahya Bayat</w:t>
      </w:r>
      <w:r w:rsidRPr="00355E9F">
        <w:rPr>
          <w:rFonts w:ascii="Times New Roman" w:eastAsia="Calibri" w:hAnsi="Times New Roman"/>
          <w:noProof/>
          <w:color w:val="000000"/>
          <w:vertAlign w:val="superscript"/>
          <w:lang w:eastAsia="en-US"/>
        </w:rPr>
        <w:t>1</w:t>
      </w:r>
      <w:r w:rsidRPr="00355E9F">
        <w:rPr>
          <w:rFonts w:ascii="Times New Roman" w:eastAsia="Calibri" w:hAnsi="Times New Roman"/>
          <w:noProof/>
          <w:color w:val="000000"/>
          <w:vertAlign w:val="superscript"/>
          <w:lang w:eastAsia="en-US"/>
        </w:rPr>
        <w:fldChar w:fldCharType="begin"/>
      </w:r>
      <w:r w:rsidRPr="00355E9F">
        <w:rPr>
          <w:rFonts w:ascii="Times New Roman" w:hAnsi="Times New Roman"/>
          <w:noProof/>
          <w:color w:val="auto"/>
          <w:lang w:val="en-US" w:eastAsia="zh-CN"/>
        </w:rPr>
        <w:instrText xml:space="preserve"> XE "</w:instrText>
      </w:r>
      <w:r w:rsidRPr="00355E9F">
        <w:rPr>
          <w:rFonts w:ascii="Times New Roman" w:eastAsia="Calibri" w:hAnsi="Times New Roman"/>
          <w:noProof/>
          <w:color w:val="000000"/>
          <w:lang w:eastAsia="en-US"/>
        </w:rPr>
        <w:instrText>Bayat,Y</w:instrText>
      </w:r>
      <w:r w:rsidRPr="00355E9F">
        <w:rPr>
          <w:rFonts w:ascii="Times New Roman" w:hAnsi="Times New Roman"/>
          <w:noProof/>
          <w:color w:val="auto"/>
          <w:lang w:val="en-US" w:eastAsia="zh-CN"/>
        </w:rPr>
        <w:instrText xml:space="preserve">" </w:instrText>
      </w:r>
      <w:r w:rsidRPr="00355E9F">
        <w:rPr>
          <w:rFonts w:ascii="Times New Roman" w:eastAsia="Calibri" w:hAnsi="Times New Roman"/>
          <w:noProof/>
          <w:color w:val="000000"/>
          <w:vertAlign w:val="superscript"/>
          <w:lang w:eastAsia="en-US"/>
        </w:rPr>
        <w:fldChar w:fldCharType="end"/>
      </w:r>
      <w:r w:rsidRPr="00355E9F">
        <w:rPr>
          <w:rFonts w:ascii="Times New Roman" w:eastAsia="Calibri" w:hAnsi="Times New Roman"/>
          <w:noProof/>
          <w:color w:val="000000"/>
          <w:lang w:eastAsia="en-US"/>
        </w:rPr>
        <w:t>; Dr. Hamid Ekhteraei Toussi</w:t>
      </w:r>
      <w:r w:rsidRPr="00355E9F">
        <w:rPr>
          <w:rFonts w:ascii="Times New Roman" w:eastAsia="Calibri" w:hAnsi="Times New Roman"/>
          <w:noProof/>
          <w:color w:val="000000"/>
          <w:vertAlign w:val="superscript"/>
          <w:lang w:eastAsia="en-US"/>
        </w:rPr>
        <w:t>2*</w:t>
      </w:r>
      <w:r w:rsidRPr="00355E9F">
        <w:rPr>
          <w:rFonts w:ascii="Times New Roman" w:eastAsia="Calibri" w:hAnsi="Times New Roman"/>
          <w:noProof/>
          <w:color w:val="000000"/>
          <w:lang w:eastAsia="en-US"/>
        </w:rPr>
        <w:t xml:space="preserve"> </w:t>
      </w:r>
    </w:p>
    <w:p w14:paraId="1710B06B" w14:textId="368B240F"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vertAlign w:val="superscript"/>
          <w:lang w:eastAsia="en-US"/>
        </w:rPr>
      </w:pPr>
      <w:r w:rsidRPr="00355E9F">
        <w:rPr>
          <w:rFonts w:ascii="Times New Roman" w:eastAsia="Calibri" w:hAnsi="Times New Roman"/>
          <w:noProof/>
          <w:color w:val="000000"/>
          <w:vertAlign w:val="superscript"/>
          <w:lang w:eastAsia="en-US"/>
        </w:rPr>
        <w:t>1</w:t>
      </w:r>
      <w:r w:rsidRPr="00355E9F">
        <w:rPr>
          <w:rFonts w:ascii="Times New Roman" w:eastAsia="Calibri" w:hAnsi="Times New Roman"/>
          <w:noProof/>
          <w:color w:val="000000"/>
          <w:lang w:eastAsia="en-US"/>
        </w:rPr>
        <w:t>Faculty of Engineering, Ferdowsi University of Mashhad.</w:t>
      </w:r>
      <w:r w:rsidR="00355E9F" w:rsidRPr="00355E9F">
        <w:rPr>
          <w:rFonts w:ascii="Times New Roman" w:eastAsia="Calibri" w:hAnsi="Times New Roman"/>
          <w:noProof/>
          <w:color w:val="000000"/>
          <w:lang w:eastAsia="en-US"/>
        </w:rPr>
        <w:t>(Full address)</w:t>
      </w:r>
    </w:p>
    <w:p w14:paraId="764CA659" w14:textId="0C3A9266"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r w:rsidRPr="00355E9F">
        <w:rPr>
          <w:rFonts w:ascii="Times New Roman" w:eastAsia="Calibri" w:hAnsi="Times New Roman"/>
          <w:noProof/>
          <w:color w:val="000000"/>
          <w:vertAlign w:val="superscript"/>
          <w:lang w:eastAsia="en-US"/>
        </w:rPr>
        <w:t>2*</w:t>
      </w:r>
      <w:r w:rsidRPr="00355E9F">
        <w:rPr>
          <w:rFonts w:ascii="Times New Roman" w:eastAsia="Calibri" w:hAnsi="Times New Roman"/>
          <w:noProof/>
          <w:color w:val="000000"/>
          <w:lang w:eastAsia="en-US"/>
        </w:rPr>
        <w:t>Faculty of Engineering, Ferdowsi University of Mashhad.</w:t>
      </w:r>
      <w:r w:rsidR="00355E9F" w:rsidRPr="00355E9F">
        <w:rPr>
          <w:rFonts w:ascii="Times New Roman" w:eastAsia="Calibri" w:hAnsi="Times New Roman"/>
          <w:noProof/>
          <w:color w:val="000000"/>
          <w:lang w:eastAsia="en-US"/>
        </w:rPr>
        <w:t>(Full address)</w:t>
      </w:r>
    </w:p>
    <w:p w14:paraId="7596AE59" w14:textId="77777777" w:rsidR="00E776FB" w:rsidRPr="00355E9F" w:rsidRDefault="00000000" w:rsidP="00E776FB">
      <w:pPr>
        <w:autoSpaceDE w:val="0"/>
        <w:autoSpaceDN w:val="0"/>
        <w:adjustRightInd w:val="0"/>
        <w:spacing w:after="0" w:line="240" w:lineRule="auto"/>
        <w:jc w:val="center"/>
        <w:rPr>
          <w:rFonts w:ascii="Times New Roman" w:eastAsia="Calibri" w:hAnsi="Times New Roman"/>
          <w:i/>
          <w:noProof/>
          <w:color w:val="000000"/>
          <w:lang w:eastAsia="en-US"/>
        </w:rPr>
      </w:pPr>
      <w:hyperlink r:id="rId4" w:history="1">
        <w:r w:rsidR="00152DA5" w:rsidRPr="00355E9F">
          <w:rPr>
            <w:rStyle w:val="Hyperlink"/>
            <w:rFonts w:ascii="Times New Roman" w:eastAsia="Calibri" w:hAnsi="Times New Roman"/>
            <w:i/>
            <w:noProof/>
            <w:lang w:eastAsia="en-US"/>
          </w:rPr>
          <w:t>y.bayat.mech@gmail.com</w:t>
        </w:r>
      </w:hyperlink>
      <w:r w:rsidR="00152DA5" w:rsidRPr="00355E9F">
        <w:rPr>
          <w:rFonts w:ascii="Times New Roman" w:eastAsia="Calibri" w:hAnsi="Times New Roman"/>
          <w:i/>
          <w:noProof/>
          <w:color w:val="000000"/>
          <w:lang w:eastAsia="en-US"/>
        </w:rPr>
        <w:t xml:space="preserve"> </w:t>
      </w:r>
    </w:p>
    <w:p w14:paraId="30AB7CA7" w14:textId="77777777" w:rsidR="00152DA5" w:rsidRPr="00355E9F" w:rsidRDefault="00152DA5" w:rsidP="00E776FB">
      <w:pPr>
        <w:autoSpaceDE w:val="0"/>
        <w:autoSpaceDN w:val="0"/>
        <w:adjustRightInd w:val="0"/>
        <w:spacing w:after="0" w:line="240" w:lineRule="auto"/>
        <w:jc w:val="center"/>
        <w:rPr>
          <w:rFonts w:ascii="Times New Roman" w:eastAsia="Calibri" w:hAnsi="Times New Roman"/>
          <w:i/>
          <w:noProof/>
          <w:color w:val="000000"/>
          <w:lang w:eastAsia="en-US"/>
        </w:rPr>
      </w:pPr>
      <w:r w:rsidRPr="00355E9F">
        <w:rPr>
          <w:rFonts w:ascii="Times New Roman" w:eastAsia="Calibri" w:hAnsi="Times New Roman"/>
          <w:noProof/>
          <w:color w:val="FF0000"/>
          <w:lang w:eastAsia="en-US"/>
        </w:rPr>
        <w:t>(</w:t>
      </w:r>
      <w:r w:rsidRPr="00355E9F">
        <w:rPr>
          <w:rFonts w:ascii="Times New Roman" w:hAnsi="Times New Roman"/>
          <w:color w:val="FF0000"/>
        </w:rPr>
        <w:t>Times New Roman 10pt)</w:t>
      </w:r>
    </w:p>
    <w:p w14:paraId="3DD9D0EF" w14:textId="77777777"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p>
    <w:p w14:paraId="6831387D"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b/>
          <w:bCs/>
          <w:noProof/>
          <w:color w:val="auto"/>
          <w:lang w:eastAsia="en-US"/>
        </w:rPr>
      </w:pPr>
      <w:r w:rsidRPr="00355E9F">
        <w:rPr>
          <w:rFonts w:ascii="Times New Roman" w:eastAsia="Calibri" w:hAnsi="Times New Roman"/>
          <w:b/>
          <w:bCs/>
          <w:noProof/>
          <w:color w:val="auto"/>
          <w:lang w:eastAsia="en-US"/>
        </w:rPr>
        <w:t>Abstract</w:t>
      </w:r>
    </w:p>
    <w:p w14:paraId="4351012E"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r w:rsidRPr="00355E9F">
        <w:rPr>
          <w:rFonts w:ascii="Times New Roman" w:eastAsia="Calibri" w:hAnsi="Times New Roman"/>
          <w:noProof/>
          <w:color w:val="000000"/>
          <w:lang w:eastAsia="en-US"/>
        </w:rPr>
        <w:t>The thermal buckling behavior of laminated composite beam reinforced with Shape Memory Alloy (SMA) wires under a non-uniform temperature distribution is explored. The thermo-mechanical behavior of embedded SMA wires is formulated according to one-dimensional thermo-mechanical constitutive law proposed earlier by Brinson (1993). Local variation in volume fraction of phases due to spatial distribution of non-uniform temperature filed across the thickness is taken into account by employing the Layer-Wise Theory (LWT) of beams. The von Karman strain–displacement relation is used to account for the large deﬂection. The nonlinear governing differential equations of the embedded SMA composite beam are obtained by using the static version of virtual work principle. A closed-form solution of the resulting systems of nonlinear equations is obtained by employing analytical method. Exemplary case studies are assessed by comparing with available literature. The influence of positioning SMA reinforced lamina across the thickness and such parameters as the distribution of temperature filed, lamination schemes, SMA pre-strains level and SMA volume fractions on the thermal buckling of laminated beams are examined and discussed in detail.</w:t>
      </w:r>
    </w:p>
    <w:p w14:paraId="15A71F86" w14:textId="7FA0B62D" w:rsidR="00152DA5" w:rsidRPr="00355E9F" w:rsidRDefault="00363716" w:rsidP="00E776FB">
      <w:pPr>
        <w:autoSpaceDE w:val="0"/>
        <w:autoSpaceDN w:val="0"/>
        <w:adjustRightInd w:val="0"/>
        <w:spacing w:after="0" w:line="240" w:lineRule="auto"/>
        <w:jc w:val="both"/>
        <w:rPr>
          <w:rFonts w:ascii="Times New Roman" w:eastAsia="Calibri" w:hAnsi="Times New Roman"/>
          <w:noProof/>
          <w:color w:val="000000"/>
          <w:lang w:eastAsia="en-US"/>
        </w:rPr>
      </w:pPr>
      <w:r>
        <w:rPr>
          <w:rFonts w:ascii="Times New Roman" w:eastAsia="Calibri" w:hAnsi="Times New Roman"/>
          <w:noProof/>
          <w:color w:val="FF0000"/>
          <w:lang w:eastAsia="en-US"/>
        </w:rPr>
        <w:t xml:space="preserve">(Not more than 250 Words) </w:t>
      </w:r>
      <w:r w:rsidR="00152DA5" w:rsidRPr="00355E9F">
        <w:rPr>
          <w:rFonts w:ascii="Times New Roman" w:eastAsia="Calibri" w:hAnsi="Times New Roman"/>
          <w:noProof/>
          <w:color w:val="FF0000"/>
          <w:lang w:eastAsia="en-US"/>
        </w:rPr>
        <w:t>(</w:t>
      </w:r>
      <w:r w:rsidR="00152DA5" w:rsidRPr="00355E9F">
        <w:rPr>
          <w:rFonts w:ascii="Times New Roman" w:hAnsi="Times New Roman"/>
          <w:color w:val="FF0000"/>
        </w:rPr>
        <w:t xml:space="preserve">Times New Roman </w:t>
      </w:r>
      <w:r w:rsidR="00355E9F">
        <w:rPr>
          <w:rFonts w:ascii="Times New Roman" w:hAnsi="Times New Roman"/>
          <w:color w:val="FF0000"/>
        </w:rPr>
        <w:t>10</w:t>
      </w:r>
      <w:r w:rsidR="00152DA5" w:rsidRPr="00355E9F">
        <w:rPr>
          <w:rFonts w:ascii="Times New Roman" w:hAnsi="Times New Roman"/>
          <w:color w:val="FF0000"/>
        </w:rPr>
        <w:t>pt)</w:t>
      </w:r>
    </w:p>
    <w:p w14:paraId="47711B0A"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p>
    <w:p w14:paraId="592733C9" w14:textId="00D29E9A" w:rsidR="00152DA5" w:rsidRPr="00355E9F" w:rsidRDefault="00E776FB" w:rsidP="00152DA5">
      <w:pPr>
        <w:autoSpaceDE w:val="0"/>
        <w:autoSpaceDN w:val="0"/>
        <w:adjustRightInd w:val="0"/>
        <w:spacing w:after="0" w:line="240" w:lineRule="auto"/>
        <w:jc w:val="both"/>
        <w:rPr>
          <w:rFonts w:ascii="Times New Roman" w:eastAsia="Calibri" w:hAnsi="Times New Roman"/>
          <w:noProof/>
          <w:color w:val="000000"/>
          <w:lang w:eastAsia="en-US"/>
        </w:rPr>
      </w:pPr>
      <w:r w:rsidRPr="00355E9F">
        <w:rPr>
          <w:rFonts w:ascii="Times New Roman" w:eastAsia="Calibri" w:hAnsi="Times New Roman"/>
          <w:b/>
          <w:noProof/>
          <w:color w:val="000000"/>
          <w:lang w:eastAsia="en-US"/>
        </w:rPr>
        <w:t>Keywords:</w:t>
      </w:r>
      <w:r w:rsidRPr="00355E9F">
        <w:rPr>
          <w:rFonts w:ascii="Times New Roman" w:eastAsia="Calibri" w:hAnsi="Times New Roman"/>
          <w:noProof/>
          <w:color w:val="000000"/>
          <w:lang w:eastAsia="en-US"/>
        </w:rPr>
        <w:t xml:space="preserve"> </w:t>
      </w:r>
      <w:r w:rsidR="00152DA5" w:rsidRPr="00355E9F">
        <w:rPr>
          <w:rFonts w:ascii="Times New Roman" w:eastAsia="Calibri" w:hAnsi="Times New Roman"/>
          <w:noProof/>
          <w:color w:val="000000"/>
          <w:lang w:eastAsia="en-US"/>
        </w:rPr>
        <w:t xml:space="preserve">Please put 5 to 7 keywords </w:t>
      </w:r>
      <w:r w:rsidR="00152DA5" w:rsidRPr="00355E9F">
        <w:rPr>
          <w:rFonts w:ascii="Times New Roman" w:eastAsia="Calibri" w:hAnsi="Times New Roman"/>
          <w:noProof/>
          <w:color w:val="FF0000"/>
          <w:lang w:eastAsia="en-US"/>
        </w:rPr>
        <w:t>(</w:t>
      </w:r>
      <w:r w:rsidR="00152DA5" w:rsidRPr="00355E9F">
        <w:rPr>
          <w:rFonts w:ascii="Times New Roman" w:hAnsi="Times New Roman"/>
          <w:color w:val="FF0000"/>
        </w:rPr>
        <w:t xml:space="preserve">Times New Roman </w:t>
      </w:r>
      <w:r w:rsidR="00355E9F">
        <w:rPr>
          <w:rFonts w:ascii="Times New Roman" w:hAnsi="Times New Roman"/>
          <w:color w:val="FF0000"/>
        </w:rPr>
        <w:t>10</w:t>
      </w:r>
      <w:r w:rsidR="00152DA5" w:rsidRPr="00355E9F">
        <w:rPr>
          <w:rFonts w:ascii="Times New Roman" w:hAnsi="Times New Roman"/>
          <w:color w:val="FF0000"/>
        </w:rPr>
        <w:t>pt)</w:t>
      </w:r>
    </w:p>
    <w:p w14:paraId="4FFA881A"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p>
    <w:p w14:paraId="59441E5E" w14:textId="77777777" w:rsidR="00CD0C06" w:rsidRPr="00E776FB" w:rsidRDefault="00CD0C06"/>
    <w:sectPr w:rsidR="00CD0C06" w:rsidRPr="00E77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FB"/>
    <w:rsid w:val="00034FD3"/>
    <w:rsid w:val="00152DA5"/>
    <w:rsid w:val="003424A9"/>
    <w:rsid w:val="00355E9F"/>
    <w:rsid w:val="00363716"/>
    <w:rsid w:val="00586E9E"/>
    <w:rsid w:val="00734AF8"/>
    <w:rsid w:val="008B6274"/>
    <w:rsid w:val="00972461"/>
    <w:rsid w:val="00B076DB"/>
    <w:rsid w:val="00BA44E3"/>
    <w:rsid w:val="00BA7B40"/>
    <w:rsid w:val="00CD0C06"/>
    <w:rsid w:val="00D132FE"/>
    <w:rsid w:val="00D768D6"/>
    <w:rsid w:val="00DC5EA3"/>
    <w:rsid w:val="00E2442F"/>
    <w:rsid w:val="00E776FB"/>
    <w:rsid w:val="00EC15F2"/>
    <w:rsid w:val="00F17794"/>
    <w:rsid w:val="00F57FE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1134"/>
  <w15:docId w15:val="{4CB88C02-45F4-42E5-8E1F-E1A6808B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SimSun" w:hAnsi="Calibri" w:cs="Times New Roman"/>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bayat.me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Tiroching</cp:lastModifiedBy>
  <cp:revision>2</cp:revision>
  <dcterms:created xsi:type="dcterms:W3CDTF">2022-08-04T17:56:00Z</dcterms:created>
  <dcterms:modified xsi:type="dcterms:W3CDTF">2022-08-04T17:56:00Z</dcterms:modified>
</cp:coreProperties>
</file>